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1CF" w:rsidRDefault="003221CF" w:rsidP="003221CF">
      <w:pPr>
        <w:jc w:val="center"/>
        <w:rPr>
          <w:rFonts w:ascii="Times New Roman" w:hAnsi="Times New Roman" w:cs="Times New Roman"/>
          <w:sz w:val="24"/>
          <w:szCs w:val="24"/>
        </w:rPr>
      </w:pPr>
    </w:p>
    <w:p w:rsidR="003221CF" w:rsidRDefault="003221CF" w:rsidP="003221CF">
      <w:pPr>
        <w:jc w:val="center"/>
        <w:rPr>
          <w:rFonts w:ascii="Times New Roman" w:hAnsi="Times New Roman" w:cs="Times New Roman"/>
          <w:sz w:val="24"/>
          <w:szCs w:val="24"/>
        </w:rPr>
      </w:pPr>
    </w:p>
    <w:p w:rsidR="003221CF" w:rsidRDefault="003221CF" w:rsidP="003221CF">
      <w:pPr>
        <w:jc w:val="center"/>
        <w:rPr>
          <w:rFonts w:ascii="Times New Roman" w:hAnsi="Times New Roman" w:cs="Times New Roman"/>
          <w:sz w:val="24"/>
          <w:szCs w:val="24"/>
        </w:rPr>
      </w:pPr>
    </w:p>
    <w:p w:rsidR="003221CF" w:rsidRDefault="003221CF" w:rsidP="003221CF">
      <w:pPr>
        <w:jc w:val="center"/>
        <w:rPr>
          <w:rFonts w:ascii="Times New Roman" w:hAnsi="Times New Roman" w:cs="Times New Roman"/>
          <w:sz w:val="24"/>
          <w:szCs w:val="24"/>
        </w:rPr>
      </w:pPr>
    </w:p>
    <w:p w:rsidR="003221CF" w:rsidRDefault="003221CF" w:rsidP="003221CF">
      <w:pPr>
        <w:jc w:val="center"/>
        <w:rPr>
          <w:rFonts w:ascii="Times New Roman" w:hAnsi="Times New Roman" w:cs="Times New Roman"/>
          <w:sz w:val="24"/>
          <w:szCs w:val="24"/>
        </w:rPr>
      </w:pPr>
    </w:p>
    <w:p w:rsidR="003221CF" w:rsidRDefault="003221CF" w:rsidP="003221CF">
      <w:pPr>
        <w:jc w:val="center"/>
        <w:rPr>
          <w:rFonts w:ascii="Times New Roman" w:hAnsi="Times New Roman" w:cs="Times New Roman"/>
          <w:sz w:val="24"/>
          <w:szCs w:val="24"/>
        </w:rPr>
      </w:pPr>
    </w:p>
    <w:p w:rsidR="003221CF" w:rsidRDefault="003221CF" w:rsidP="003221CF">
      <w:pPr>
        <w:jc w:val="center"/>
        <w:rPr>
          <w:rFonts w:ascii="Times New Roman" w:hAnsi="Times New Roman" w:cs="Times New Roman"/>
          <w:sz w:val="24"/>
          <w:szCs w:val="24"/>
        </w:rPr>
      </w:pPr>
    </w:p>
    <w:p w:rsidR="003221CF" w:rsidRDefault="003221CF" w:rsidP="003221CF">
      <w:pPr>
        <w:jc w:val="center"/>
        <w:rPr>
          <w:rFonts w:ascii="Times New Roman" w:hAnsi="Times New Roman" w:cs="Times New Roman"/>
          <w:sz w:val="24"/>
          <w:szCs w:val="24"/>
        </w:rPr>
      </w:pPr>
    </w:p>
    <w:p w:rsidR="003221CF" w:rsidRPr="003221CF" w:rsidRDefault="003221CF" w:rsidP="00BD710B">
      <w:pPr>
        <w:spacing w:after="0"/>
        <w:contextualSpacing/>
        <w:jc w:val="center"/>
        <w:rPr>
          <w:rFonts w:ascii="Times New Roman" w:hAnsi="Times New Roman" w:cs="Times New Roman"/>
          <w:sz w:val="24"/>
          <w:szCs w:val="24"/>
        </w:rPr>
      </w:pPr>
      <w:r w:rsidRPr="003221CF">
        <w:rPr>
          <w:rFonts w:ascii="Times New Roman" w:hAnsi="Times New Roman" w:cs="Times New Roman"/>
          <w:sz w:val="24"/>
          <w:szCs w:val="24"/>
        </w:rPr>
        <w:t>Article Review: Vicarious Reinforcement and Imitative Learning</w:t>
      </w:r>
    </w:p>
    <w:p w:rsidR="003221CF" w:rsidRPr="003221CF" w:rsidRDefault="003221CF" w:rsidP="00BD710B">
      <w:pPr>
        <w:spacing w:after="0"/>
        <w:contextualSpacing/>
        <w:jc w:val="center"/>
        <w:rPr>
          <w:rFonts w:ascii="Times New Roman" w:hAnsi="Times New Roman" w:cs="Times New Roman"/>
          <w:sz w:val="24"/>
          <w:szCs w:val="24"/>
        </w:rPr>
      </w:pPr>
      <w:r w:rsidRPr="003221CF">
        <w:rPr>
          <w:rFonts w:ascii="Times New Roman" w:hAnsi="Times New Roman" w:cs="Times New Roman"/>
          <w:sz w:val="24"/>
          <w:szCs w:val="24"/>
        </w:rPr>
        <w:t>Name</w:t>
      </w:r>
    </w:p>
    <w:p w:rsidR="003221CF" w:rsidRDefault="003221CF" w:rsidP="00BD710B">
      <w:pPr>
        <w:spacing w:after="0"/>
        <w:contextualSpacing/>
        <w:jc w:val="center"/>
        <w:rPr>
          <w:rFonts w:ascii="Times New Roman" w:hAnsi="Times New Roman" w:cs="Times New Roman"/>
          <w:b/>
          <w:sz w:val="24"/>
          <w:szCs w:val="24"/>
        </w:rPr>
      </w:pPr>
      <w:r w:rsidRPr="003221CF">
        <w:rPr>
          <w:rFonts w:ascii="Times New Roman" w:hAnsi="Times New Roman" w:cs="Times New Roman"/>
          <w:sz w:val="24"/>
          <w:szCs w:val="24"/>
        </w:rPr>
        <w:t>Institution</w:t>
      </w:r>
      <w:r>
        <w:rPr>
          <w:rFonts w:ascii="Times New Roman" w:hAnsi="Times New Roman" w:cs="Times New Roman"/>
          <w:b/>
          <w:sz w:val="24"/>
          <w:szCs w:val="24"/>
        </w:rPr>
        <w:br w:type="page"/>
      </w:r>
    </w:p>
    <w:p w:rsidR="009A15AA" w:rsidRPr="007740EB" w:rsidRDefault="009A15AA" w:rsidP="00BD710B">
      <w:pPr>
        <w:spacing w:after="0"/>
        <w:contextualSpacing/>
        <w:jc w:val="center"/>
        <w:rPr>
          <w:rFonts w:ascii="Times New Roman" w:hAnsi="Times New Roman" w:cs="Times New Roman"/>
          <w:b/>
          <w:sz w:val="24"/>
          <w:szCs w:val="24"/>
        </w:rPr>
      </w:pPr>
      <w:r w:rsidRPr="007740EB">
        <w:rPr>
          <w:rFonts w:ascii="Times New Roman" w:hAnsi="Times New Roman" w:cs="Times New Roman"/>
          <w:b/>
          <w:sz w:val="24"/>
          <w:szCs w:val="24"/>
        </w:rPr>
        <w:lastRenderedPageBreak/>
        <w:t>Study Overview</w:t>
      </w:r>
    </w:p>
    <w:p w:rsidR="009A15AA" w:rsidRPr="009A15AA" w:rsidRDefault="009A15AA" w:rsidP="00BD710B">
      <w:pPr>
        <w:spacing w:after="0"/>
        <w:ind w:firstLine="720"/>
        <w:contextualSpacing/>
        <w:rPr>
          <w:rFonts w:ascii="Times New Roman" w:hAnsi="Times New Roman" w:cs="Times New Roman"/>
          <w:sz w:val="24"/>
          <w:szCs w:val="24"/>
        </w:rPr>
      </w:pPr>
      <w:r w:rsidRPr="009A15AA">
        <w:rPr>
          <w:rFonts w:ascii="Times New Roman" w:hAnsi="Times New Roman" w:cs="Times New Roman"/>
          <w:sz w:val="24"/>
          <w:szCs w:val="24"/>
        </w:rPr>
        <w:t xml:space="preserve">“Vicarious reinforcement and imitative learning” was an </w:t>
      </w:r>
      <w:r w:rsidR="005022C9">
        <w:rPr>
          <w:rFonts w:ascii="Times New Roman" w:hAnsi="Times New Roman" w:cs="Times New Roman"/>
          <w:sz w:val="24"/>
          <w:szCs w:val="24"/>
        </w:rPr>
        <w:t xml:space="preserve">experimental study conducted to investigate how learning of the behavior of aggression is influenced by the consequences bestowed to the aggressor. </w:t>
      </w:r>
      <w:r w:rsidRPr="009A15AA">
        <w:rPr>
          <w:rFonts w:ascii="Times New Roman" w:hAnsi="Times New Roman" w:cs="Times New Roman"/>
          <w:sz w:val="24"/>
          <w:szCs w:val="24"/>
        </w:rPr>
        <w:t xml:space="preserve">The study used nursery school kids who were </w:t>
      </w:r>
      <w:r w:rsidR="00C473B9">
        <w:rPr>
          <w:rFonts w:ascii="Times New Roman" w:hAnsi="Times New Roman" w:cs="Times New Roman"/>
          <w:sz w:val="24"/>
          <w:szCs w:val="24"/>
        </w:rPr>
        <w:t>divided into four groups and then subjected to one of the four models of aggression</w:t>
      </w:r>
      <w:r w:rsidRPr="009A15AA">
        <w:rPr>
          <w:rFonts w:ascii="Times New Roman" w:hAnsi="Times New Roman" w:cs="Times New Roman"/>
          <w:sz w:val="24"/>
          <w:szCs w:val="24"/>
        </w:rPr>
        <w:t>: model</w:t>
      </w:r>
      <w:r w:rsidR="006344F5">
        <w:rPr>
          <w:rFonts w:ascii="Times New Roman" w:hAnsi="Times New Roman" w:cs="Times New Roman"/>
          <w:sz w:val="24"/>
          <w:szCs w:val="24"/>
        </w:rPr>
        <w:t xml:space="preserve"> where the aggressor was punished</w:t>
      </w:r>
      <w:r w:rsidRPr="009A15AA">
        <w:rPr>
          <w:rFonts w:ascii="Times New Roman" w:hAnsi="Times New Roman" w:cs="Times New Roman"/>
          <w:sz w:val="24"/>
          <w:szCs w:val="24"/>
        </w:rPr>
        <w:t>, model</w:t>
      </w:r>
      <w:r w:rsidR="006344F5">
        <w:rPr>
          <w:rFonts w:ascii="Times New Roman" w:hAnsi="Times New Roman" w:cs="Times New Roman"/>
          <w:sz w:val="24"/>
          <w:szCs w:val="24"/>
        </w:rPr>
        <w:t xml:space="preserve"> where the aggressor was rewarded, and two </w:t>
      </w:r>
      <w:r w:rsidRPr="009A15AA">
        <w:rPr>
          <w:rFonts w:ascii="Times New Roman" w:hAnsi="Times New Roman" w:cs="Times New Roman"/>
          <w:sz w:val="24"/>
          <w:szCs w:val="24"/>
        </w:rPr>
        <w:t>control group</w:t>
      </w:r>
      <w:r w:rsidR="006344F5">
        <w:rPr>
          <w:rFonts w:ascii="Times New Roman" w:hAnsi="Times New Roman" w:cs="Times New Roman"/>
          <w:sz w:val="24"/>
          <w:szCs w:val="24"/>
        </w:rPr>
        <w:t>s</w:t>
      </w:r>
      <w:r w:rsidRPr="009A15AA">
        <w:rPr>
          <w:rFonts w:ascii="Times New Roman" w:hAnsi="Times New Roman" w:cs="Times New Roman"/>
          <w:sz w:val="24"/>
          <w:szCs w:val="24"/>
        </w:rPr>
        <w:t xml:space="preserve"> with</w:t>
      </w:r>
      <w:r w:rsidR="006344F5">
        <w:rPr>
          <w:rFonts w:ascii="Times New Roman" w:hAnsi="Times New Roman" w:cs="Times New Roman"/>
          <w:sz w:val="24"/>
          <w:szCs w:val="24"/>
        </w:rPr>
        <w:t xml:space="preserve"> one showing </w:t>
      </w:r>
      <w:r w:rsidRPr="009A15AA">
        <w:rPr>
          <w:rFonts w:ascii="Times New Roman" w:hAnsi="Times New Roman" w:cs="Times New Roman"/>
          <w:sz w:val="24"/>
          <w:szCs w:val="24"/>
        </w:rPr>
        <w:t xml:space="preserve"> a high level of express</w:t>
      </w:r>
      <w:r w:rsidR="006344F5">
        <w:rPr>
          <w:rFonts w:ascii="Times New Roman" w:hAnsi="Times New Roman" w:cs="Times New Roman"/>
          <w:sz w:val="24"/>
          <w:szCs w:val="24"/>
        </w:rPr>
        <w:t>ion but non-aggressive behavior</w:t>
      </w:r>
      <w:r w:rsidR="003A1C46">
        <w:rPr>
          <w:rFonts w:ascii="Times New Roman" w:hAnsi="Times New Roman" w:cs="Times New Roman"/>
          <w:sz w:val="24"/>
          <w:szCs w:val="24"/>
        </w:rPr>
        <w:t xml:space="preserve"> and the other</w:t>
      </w:r>
      <w:r w:rsidRPr="009A15AA">
        <w:rPr>
          <w:rFonts w:ascii="Times New Roman" w:hAnsi="Times New Roman" w:cs="Times New Roman"/>
          <w:sz w:val="24"/>
          <w:szCs w:val="24"/>
        </w:rPr>
        <w:t xml:space="preserve"> had no exposure to models. The occurrences of imitative and non-imitative aggression responses were then assessed in the different group models.  The results demonstrated that the model where aggression was rewarded was highly imitated and children preferred to copy the triumphant aggressor while the model where aggression was punished the childre</w:t>
      </w:r>
      <w:r w:rsidR="007740EB">
        <w:rPr>
          <w:rFonts w:ascii="Times New Roman" w:hAnsi="Times New Roman" w:cs="Times New Roman"/>
          <w:sz w:val="24"/>
          <w:szCs w:val="24"/>
        </w:rPr>
        <w:t>n failed to imitate the behavio</w:t>
      </w:r>
      <w:r w:rsidRPr="009A15AA">
        <w:rPr>
          <w:rFonts w:ascii="Times New Roman" w:hAnsi="Times New Roman" w:cs="Times New Roman"/>
          <w:sz w:val="24"/>
          <w:szCs w:val="24"/>
        </w:rPr>
        <w:t xml:space="preserve">r of the aggressor and rejected him as an example for emulation.  </w:t>
      </w:r>
    </w:p>
    <w:p w:rsidR="009A15AA" w:rsidRPr="007740EB" w:rsidRDefault="009A15AA" w:rsidP="00BD710B">
      <w:pPr>
        <w:spacing w:after="0"/>
        <w:contextualSpacing/>
        <w:jc w:val="center"/>
        <w:rPr>
          <w:rFonts w:ascii="Times New Roman" w:hAnsi="Times New Roman" w:cs="Times New Roman"/>
          <w:b/>
          <w:sz w:val="24"/>
          <w:szCs w:val="24"/>
        </w:rPr>
      </w:pPr>
      <w:r w:rsidRPr="007740EB">
        <w:rPr>
          <w:rFonts w:ascii="Times New Roman" w:hAnsi="Times New Roman" w:cs="Times New Roman"/>
          <w:b/>
          <w:sz w:val="24"/>
          <w:szCs w:val="24"/>
        </w:rPr>
        <w:t>Type of Variables</w:t>
      </w:r>
    </w:p>
    <w:p w:rsidR="009A15AA" w:rsidRPr="009A15AA" w:rsidRDefault="009A15AA" w:rsidP="00BD710B">
      <w:pPr>
        <w:spacing w:after="0"/>
        <w:ind w:firstLine="720"/>
        <w:contextualSpacing/>
        <w:rPr>
          <w:rFonts w:ascii="Times New Roman" w:hAnsi="Times New Roman" w:cs="Times New Roman"/>
          <w:sz w:val="24"/>
          <w:szCs w:val="24"/>
        </w:rPr>
      </w:pPr>
      <w:r w:rsidRPr="009A15AA">
        <w:rPr>
          <w:rFonts w:ascii="Times New Roman" w:hAnsi="Times New Roman" w:cs="Times New Roman"/>
          <w:sz w:val="24"/>
          <w:szCs w:val="24"/>
        </w:rPr>
        <w:t xml:space="preserve">The study used independent variables where different controllers of aggression were assigned to the four groups of nursery school children.  The outcomes of the study were the dependent variables where they were influenced by the assigned determiners of aggression emulation. Imitation of aggression was the dependent variable as it depended on the whether the aggressor was rewarded or was punished.  On the other hand, there were two independent variables namely: aggressive model-rewarded and aggressive model-punished.  These were predetermined by the researcher and had a direct impact on the dependent variable. </w:t>
      </w:r>
    </w:p>
    <w:p w:rsidR="009A15AA" w:rsidRPr="007740EB" w:rsidRDefault="009A15AA" w:rsidP="00BD710B">
      <w:pPr>
        <w:spacing w:after="0"/>
        <w:contextualSpacing/>
        <w:jc w:val="center"/>
        <w:rPr>
          <w:rFonts w:ascii="Times New Roman" w:hAnsi="Times New Roman" w:cs="Times New Roman"/>
          <w:b/>
          <w:sz w:val="24"/>
          <w:szCs w:val="24"/>
        </w:rPr>
      </w:pPr>
      <w:r w:rsidRPr="007740EB">
        <w:rPr>
          <w:rFonts w:ascii="Times New Roman" w:hAnsi="Times New Roman" w:cs="Times New Roman"/>
          <w:b/>
          <w:sz w:val="24"/>
          <w:szCs w:val="24"/>
        </w:rPr>
        <w:t>Operational Definition of Variables</w:t>
      </w:r>
    </w:p>
    <w:p w:rsidR="009A15AA" w:rsidRPr="009A15AA" w:rsidRDefault="009A15AA" w:rsidP="00BD710B">
      <w:pPr>
        <w:spacing w:after="0"/>
        <w:ind w:firstLine="720"/>
        <w:contextualSpacing/>
        <w:rPr>
          <w:rFonts w:ascii="Times New Roman" w:hAnsi="Times New Roman" w:cs="Times New Roman"/>
          <w:sz w:val="24"/>
          <w:szCs w:val="24"/>
        </w:rPr>
      </w:pPr>
      <w:r w:rsidRPr="009A15AA">
        <w:rPr>
          <w:rFonts w:ascii="Times New Roman" w:hAnsi="Times New Roman" w:cs="Times New Roman"/>
          <w:sz w:val="24"/>
          <w:szCs w:val="24"/>
        </w:rPr>
        <w:t xml:space="preserve">In the independent variable where aggression was rewarded the study subjected the children to a film where there were two characters. One character Jonny </w:t>
      </w:r>
      <w:r w:rsidR="007740EB" w:rsidRPr="009A15AA">
        <w:rPr>
          <w:rFonts w:ascii="Times New Roman" w:hAnsi="Times New Roman" w:cs="Times New Roman"/>
          <w:sz w:val="24"/>
          <w:szCs w:val="24"/>
        </w:rPr>
        <w:t>has</w:t>
      </w:r>
      <w:r w:rsidRPr="009A15AA">
        <w:rPr>
          <w:rFonts w:ascii="Times New Roman" w:hAnsi="Times New Roman" w:cs="Times New Roman"/>
          <w:sz w:val="24"/>
          <w:szCs w:val="24"/>
        </w:rPr>
        <w:t xml:space="preserve"> toys but the other </w:t>
      </w:r>
      <w:r w:rsidRPr="009A15AA">
        <w:rPr>
          <w:rFonts w:ascii="Times New Roman" w:hAnsi="Times New Roman" w:cs="Times New Roman"/>
          <w:sz w:val="24"/>
          <w:szCs w:val="24"/>
        </w:rPr>
        <w:lastRenderedPageBreak/>
        <w:t>Rocky does</w:t>
      </w:r>
      <w:r w:rsidR="007740EB">
        <w:rPr>
          <w:rFonts w:ascii="Times New Roman" w:hAnsi="Times New Roman" w:cs="Times New Roman"/>
          <w:sz w:val="24"/>
          <w:szCs w:val="24"/>
        </w:rPr>
        <w:t xml:space="preserve"> no</w:t>
      </w:r>
      <w:r w:rsidRPr="009A15AA">
        <w:rPr>
          <w:rFonts w:ascii="Times New Roman" w:hAnsi="Times New Roman" w:cs="Times New Roman"/>
          <w:sz w:val="24"/>
          <w:szCs w:val="24"/>
        </w:rPr>
        <w:t>t have.  Rocky ask</w:t>
      </w:r>
      <w:r>
        <w:rPr>
          <w:rFonts w:ascii="Times New Roman" w:hAnsi="Times New Roman" w:cs="Times New Roman"/>
          <w:sz w:val="24"/>
          <w:szCs w:val="24"/>
        </w:rPr>
        <w:t>s</w:t>
      </w:r>
      <w:r w:rsidRPr="009A15AA">
        <w:rPr>
          <w:rFonts w:ascii="Times New Roman" w:hAnsi="Times New Roman" w:cs="Times New Roman"/>
          <w:sz w:val="24"/>
          <w:szCs w:val="24"/>
        </w:rPr>
        <w:t xml:space="preserve"> for permission to play with the toys which he is not granted. He reacts by kicking the toys around, after this he stumbles and falls</w:t>
      </w:r>
      <w:r>
        <w:rPr>
          <w:rFonts w:ascii="Times New Roman" w:hAnsi="Times New Roman" w:cs="Times New Roman"/>
          <w:sz w:val="24"/>
          <w:szCs w:val="24"/>
        </w:rPr>
        <w:t xml:space="preserve">, an act </w:t>
      </w:r>
      <w:r w:rsidR="00F81FA0" w:rsidRPr="009A15AA">
        <w:rPr>
          <w:rFonts w:ascii="Times New Roman" w:hAnsi="Times New Roman" w:cs="Times New Roman"/>
          <w:sz w:val="24"/>
          <w:szCs w:val="24"/>
        </w:rPr>
        <w:t>that</w:t>
      </w:r>
      <w:r w:rsidRPr="009A15AA">
        <w:rPr>
          <w:rFonts w:ascii="Times New Roman" w:hAnsi="Times New Roman" w:cs="Times New Roman"/>
          <w:sz w:val="24"/>
          <w:szCs w:val="24"/>
        </w:rPr>
        <w:t xml:space="preserve"> prompts Jonny to get to him and sit on him while trying to spank him on the back;</w:t>
      </w:r>
      <w:r>
        <w:rPr>
          <w:rFonts w:ascii="Times New Roman" w:hAnsi="Times New Roman" w:cs="Times New Roman"/>
          <w:sz w:val="24"/>
          <w:szCs w:val="24"/>
        </w:rPr>
        <w:t xml:space="preserve"> </w:t>
      </w:r>
      <w:r w:rsidRPr="009A15AA">
        <w:rPr>
          <w:rFonts w:ascii="Times New Roman" w:hAnsi="Times New Roman" w:cs="Times New Roman"/>
          <w:sz w:val="24"/>
          <w:szCs w:val="24"/>
        </w:rPr>
        <w:t>however</w:t>
      </w:r>
      <w:r>
        <w:rPr>
          <w:rFonts w:ascii="Times New Roman" w:hAnsi="Times New Roman" w:cs="Times New Roman"/>
          <w:sz w:val="24"/>
          <w:szCs w:val="24"/>
        </w:rPr>
        <w:t>, he is</w:t>
      </w:r>
      <w:r w:rsidRPr="009A15AA">
        <w:rPr>
          <w:rFonts w:ascii="Times New Roman" w:hAnsi="Times New Roman" w:cs="Times New Roman"/>
          <w:sz w:val="24"/>
          <w:szCs w:val="24"/>
        </w:rPr>
        <w:t xml:space="preserve"> overpowered and thrashed.  The film ends with Jonny seated at the corner of the room dejected while rocky is seemed playing with the toys. This is the typical reward to the character who demonstrates aggression. The other independent variable is aggression punished model which is similar to the aggressive reward model with the only difference being that Jonny beats Rocky when he tries to mess with his toys and the film ends with rocky seated at the corner of the room dejected while Jonny is seen playing with his toys. </w:t>
      </w:r>
    </w:p>
    <w:p w:rsidR="009A15AA" w:rsidRPr="009A15AA" w:rsidRDefault="009A15AA" w:rsidP="00BD710B">
      <w:pPr>
        <w:spacing w:after="0"/>
        <w:ind w:firstLine="720"/>
        <w:contextualSpacing/>
        <w:rPr>
          <w:rFonts w:ascii="Times New Roman" w:hAnsi="Times New Roman" w:cs="Times New Roman"/>
          <w:sz w:val="24"/>
          <w:szCs w:val="24"/>
        </w:rPr>
      </w:pPr>
      <w:r w:rsidRPr="009A15AA">
        <w:rPr>
          <w:rFonts w:ascii="Times New Roman" w:hAnsi="Times New Roman" w:cs="Times New Roman"/>
          <w:sz w:val="24"/>
          <w:szCs w:val="24"/>
        </w:rPr>
        <w:t>The dependent variable is responses to the film and involves two possible outcomes: imitative response an</w:t>
      </w:r>
      <w:r w:rsidR="00A57F8E">
        <w:rPr>
          <w:rFonts w:ascii="Times New Roman" w:hAnsi="Times New Roman" w:cs="Times New Roman"/>
          <w:sz w:val="24"/>
          <w:szCs w:val="24"/>
        </w:rPr>
        <w:t xml:space="preserve">d non-imitative response. The </w:t>
      </w:r>
      <w:r w:rsidRPr="009A15AA">
        <w:rPr>
          <w:rFonts w:ascii="Times New Roman" w:hAnsi="Times New Roman" w:cs="Times New Roman"/>
          <w:sz w:val="24"/>
          <w:szCs w:val="24"/>
        </w:rPr>
        <w:t xml:space="preserve">imitative response was measured by the frequency in which the children </w:t>
      </w:r>
      <w:r w:rsidR="00D56A79" w:rsidRPr="009A15AA">
        <w:rPr>
          <w:rFonts w:ascii="Times New Roman" w:hAnsi="Times New Roman" w:cs="Times New Roman"/>
          <w:sz w:val="24"/>
          <w:szCs w:val="24"/>
        </w:rPr>
        <w:t>d</w:t>
      </w:r>
      <w:r w:rsidR="00D56A79">
        <w:rPr>
          <w:rFonts w:ascii="Times New Roman" w:hAnsi="Times New Roman" w:cs="Times New Roman"/>
          <w:sz w:val="24"/>
          <w:szCs w:val="24"/>
        </w:rPr>
        <w:t>id</w:t>
      </w:r>
      <w:r w:rsidRPr="009A15AA">
        <w:rPr>
          <w:rFonts w:ascii="Times New Roman" w:hAnsi="Times New Roman" w:cs="Times New Roman"/>
          <w:sz w:val="24"/>
          <w:szCs w:val="24"/>
        </w:rPr>
        <w:t xml:space="preserve"> acts like kicking the Bobo doll and toys and repeats the verbal aggression shown in the film. The measure of non-imitative responses was measured by the occurrence of un-matc</w:t>
      </w:r>
      <w:r w:rsidR="0021449C">
        <w:rPr>
          <w:rFonts w:ascii="Times New Roman" w:hAnsi="Times New Roman" w:cs="Times New Roman"/>
          <w:sz w:val="24"/>
          <w:szCs w:val="24"/>
        </w:rPr>
        <w:t>hing physical responses on the B</w:t>
      </w:r>
      <w:r w:rsidRPr="009A15AA">
        <w:rPr>
          <w:rFonts w:ascii="Times New Roman" w:hAnsi="Times New Roman" w:cs="Times New Roman"/>
          <w:sz w:val="24"/>
          <w:szCs w:val="24"/>
        </w:rPr>
        <w:t>obo dolls and other toys.</w:t>
      </w:r>
    </w:p>
    <w:p w:rsidR="009A15AA" w:rsidRPr="007740EB" w:rsidRDefault="009A15AA" w:rsidP="00BD710B">
      <w:pPr>
        <w:spacing w:after="0"/>
        <w:contextualSpacing/>
        <w:jc w:val="center"/>
        <w:rPr>
          <w:rFonts w:ascii="Times New Roman" w:hAnsi="Times New Roman" w:cs="Times New Roman"/>
          <w:b/>
          <w:sz w:val="24"/>
          <w:szCs w:val="24"/>
        </w:rPr>
      </w:pPr>
      <w:r w:rsidRPr="007740EB">
        <w:rPr>
          <w:rFonts w:ascii="Times New Roman" w:hAnsi="Times New Roman" w:cs="Times New Roman"/>
          <w:b/>
          <w:sz w:val="24"/>
          <w:szCs w:val="24"/>
        </w:rPr>
        <w:t>Hypothesis and Results of the Study</w:t>
      </w:r>
    </w:p>
    <w:p w:rsidR="009A15AA" w:rsidRPr="009A15AA" w:rsidRDefault="009A15AA" w:rsidP="00BD710B">
      <w:pPr>
        <w:spacing w:after="0"/>
        <w:ind w:firstLine="720"/>
        <w:contextualSpacing/>
        <w:rPr>
          <w:rFonts w:ascii="Times New Roman" w:hAnsi="Times New Roman" w:cs="Times New Roman"/>
          <w:sz w:val="24"/>
          <w:szCs w:val="24"/>
        </w:rPr>
      </w:pPr>
      <w:r w:rsidRPr="009A15AA">
        <w:rPr>
          <w:rFonts w:ascii="Times New Roman" w:hAnsi="Times New Roman" w:cs="Times New Roman"/>
          <w:sz w:val="24"/>
          <w:szCs w:val="24"/>
        </w:rPr>
        <w:t xml:space="preserve">The hypothesis of the study was that imitation is partly dependent on response-consequences model. From the experiment, it was found that </w:t>
      </w:r>
      <w:r w:rsidR="0021449C">
        <w:rPr>
          <w:rFonts w:ascii="Times New Roman" w:hAnsi="Times New Roman" w:cs="Times New Roman"/>
          <w:sz w:val="24"/>
          <w:szCs w:val="24"/>
        </w:rPr>
        <w:t xml:space="preserve">the group of </w:t>
      </w:r>
      <w:r w:rsidRPr="009A15AA">
        <w:rPr>
          <w:rFonts w:ascii="Times New Roman" w:hAnsi="Times New Roman" w:cs="Times New Roman"/>
          <w:sz w:val="24"/>
          <w:szCs w:val="24"/>
        </w:rPr>
        <w:t xml:space="preserve">children </w:t>
      </w:r>
      <w:r w:rsidR="0021449C">
        <w:rPr>
          <w:rFonts w:ascii="Times New Roman" w:hAnsi="Times New Roman" w:cs="Times New Roman"/>
          <w:sz w:val="24"/>
          <w:szCs w:val="24"/>
        </w:rPr>
        <w:t>exposed</w:t>
      </w:r>
      <w:r w:rsidRPr="009A15AA">
        <w:rPr>
          <w:rFonts w:ascii="Times New Roman" w:hAnsi="Times New Roman" w:cs="Times New Roman"/>
          <w:sz w:val="24"/>
          <w:szCs w:val="24"/>
        </w:rPr>
        <w:t xml:space="preserve"> to</w:t>
      </w:r>
      <w:r w:rsidR="0021449C">
        <w:rPr>
          <w:rFonts w:ascii="Times New Roman" w:hAnsi="Times New Roman" w:cs="Times New Roman"/>
          <w:sz w:val="24"/>
          <w:szCs w:val="24"/>
        </w:rPr>
        <w:t xml:space="preserve"> the aggressive-r</w:t>
      </w:r>
      <w:r w:rsidRPr="009A15AA">
        <w:rPr>
          <w:rFonts w:ascii="Times New Roman" w:hAnsi="Times New Roman" w:cs="Times New Roman"/>
          <w:sz w:val="24"/>
          <w:szCs w:val="24"/>
        </w:rPr>
        <w:t xml:space="preserve">ewarded model </w:t>
      </w:r>
      <w:r w:rsidR="0021449C">
        <w:rPr>
          <w:rFonts w:ascii="Times New Roman" w:hAnsi="Times New Roman" w:cs="Times New Roman"/>
          <w:sz w:val="24"/>
          <w:szCs w:val="24"/>
        </w:rPr>
        <w:t>imitated and emulated the aggressor at a high frequency</w:t>
      </w:r>
      <w:r w:rsidRPr="009A15AA">
        <w:rPr>
          <w:rFonts w:ascii="Times New Roman" w:hAnsi="Times New Roman" w:cs="Times New Roman"/>
          <w:sz w:val="24"/>
          <w:szCs w:val="24"/>
        </w:rPr>
        <w:t xml:space="preserve"> </w:t>
      </w:r>
      <w:r w:rsidR="0021449C">
        <w:rPr>
          <w:rFonts w:ascii="Times New Roman" w:hAnsi="Times New Roman" w:cs="Times New Roman"/>
          <w:sz w:val="24"/>
          <w:szCs w:val="24"/>
        </w:rPr>
        <w:t>while the model-</w:t>
      </w:r>
      <w:r w:rsidRPr="009A15AA">
        <w:rPr>
          <w:rFonts w:ascii="Times New Roman" w:hAnsi="Times New Roman" w:cs="Times New Roman"/>
          <w:sz w:val="24"/>
          <w:szCs w:val="24"/>
        </w:rPr>
        <w:t>punished group</w:t>
      </w:r>
      <w:r w:rsidR="0021449C">
        <w:rPr>
          <w:rFonts w:ascii="Times New Roman" w:hAnsi="Times New Roman" w:cs="Times New Roman"/>
          <w:sz w:val="24"/>
          <w:szCs w:val="24"/>
        </w:rPr>
        <w:t xml:space="preserve"> showed a low frequency of imitation and emulation of the aggressor.</w:t>
      </w:r>
      <w:r w:rsidRPr="009A15AA">
        <w:rPr>
          <w:rFonts w:ascii="Times New Roman" w:hAnsi="Times New Roman" w:cs="Times New Roman"/>
          <w:sz w:val="24"/>
          <w:szCs w:val="24"/>
        </w:rPr>
        <w:t xml:space="preserve"> The results thus confirmed the hypothesis.</w:t>
      </w:r>
    </w:p>
    <w:p w:rsidR="009A15AA" w:rsidRPr="007740EB" w:rsidRDefault="009A15AA" w:rsidP="00BD710B">
      <w:pPr>
        <w:spacing w:after="0"/>
        <w:contextualSpacing/>
        <w:jc w:val="center"/>
        <w:rPr>
          <w:rFonts w:ascii="Times New Roman" w:hAnsi="Times New Roman" w:cs="Times New Roman"/>
          <w:b/>
          <w:sz w:val="24"/>
          <w:szCs w:val="24"/>
        </w:rPr>
      </w:pPr>
      <w:r w:rsidRPr="007740EB">
        <w:rPr>
          <w:rFonts w:ascii="Times New Roman" w:hAnsi="Times New Roman" w:cs="Times New Roman"/>
          <w:b/>
          <w:sz w:val="24"/>
          <w:szCs w:val="24"/>
        </w:rPr>
        <w:t>Conclusion</w:t>
      </w:r>
    </w:p>
    <w:p w:rsidR="009A15AA" w:rsidRPr="009A15AA" w:rsidRDefault="009A15AA" w:rsidP="00BD710B">
      <w:pPr>
        <w:spacing w:after="0"/>
        <w:ind w:firstLine="720"/>
        <w:contextualSpacing/>
        <w:rPr>
          <w:rFonts w:ascii="Times New Roman" w:hAnsi="Times New Roman" w:cs="Times New Roman"/>
          <w:sz w:val="24"/>
          <w:szCs w:val="24"/>
        </w:rPr>
      </w:pPr>
      <w:r w:rsidRPr="009A15AA">
        <w:rPr>
          <w:rFonts w:ascii="Times New Roman" w:hAnsi="Times New Roman" w:cs="Times New Roman"/>
          <w:sz w:val="24"/>
          <w:szCs w:val="24"/>
        </w:rPr>
        <w:t xml:space="preserve">The results of the study where the aggressive rewarded model was imitated, demonstrates that the </w:t>
      </w:r>
      <w:r>
        <w:rPr>
          <w:rFonts w:ascii="Times New Roman" w:hAnsi="Times New Roman" w:cs="Times New Roman"/>
          <w:sz w:val="24"/>
          <w:szCs w:val="24"/>
        </w:rPr>
        <w:t>successful emulation of behavio</w:t>
      </w:r>
      <w:r w:rsidRPr="009A15AA">
        <w:rPr>
          <w:rFonts w:ascii="Times New Roman" w:hAnsi="Times New Roman" w:cs="Times New Roman"/>
          <w:sz w:val="24"/>
          <w:szCs w:val="24"/>
        </w:rPr>
        <w:t xml:space="preserve">r depends on its positive appraisal. Children choose a </w:t>
      </w:r>
      <w:r w:rsidRPr="009A15AA">
        <w:rPr>
          <w:rFonts w:ascii="Times New Roman" w:hAnsi="Times New Roman" w:cs="Times New Roman"/>
          <w:sz w:val="24"/>
          <w:szCs w:val="24"/>
        </w:rPr>
        <w:lastRenderedPageBreak/>
        <w:t>successful role model regardless of the mechanism, which the role model used to obtain the rewarding outcome.  In real life, people tend to follow and emulate their successful leaders in spite of them employing despicable means to achieve their success. The study leaves a gap for further studies, which can look at all age groups.</w:t>
      </w:r>
    </w:p>
    <w:p w:rsidR="009A15AA" w:rsidRPr="009A15AA" w:rsidRDefault="009A15AA" w:rsidP="00BD710B">
      <w:pPr>
        <w:spacing w:after="0"/>
        <w:contextualSpacing/>
        <w:jc w:val="center"/>
        <w:rPr>
          <w:rFonts w:ascii="Times New Roman" w:hAnsi="Times New Roman" w:cs="Times New Roman"/>
          <w:b/>
          <w:sz w:val="24"/>
          <w:szCs w:val="24"/>
        </w:rPr>
      </w:pPr>
      <w:r w:rsidRPr="009A15AA">
        <w:rPr>
          <w:rFonts w:ascii="Times New Roman" w:hAnsi="Times New Roman" w:cs="Times New Roman"/>
          <w:b/>
          <w:sz w:val="24"/>
          <w:szCs w:val="24"/>
        </w:rPr>
        <w:t>Limitation</w:t>
      </w:r>
    </w:p>
    <w:p w:rsidR="003716CE" w:rsidRDefault="009A15AA" w:rsidP="00BD710B">
      <w:pPr>
        <w:spacing w:after="0"/>
        <w:ind w:firstLine="720"/>
        <w:contextualSpacing/>
        <w:rPr>
          <w:rFonts w:ascii="Times New Roman" w:hAnsi="Times New Roman" w:cs="Times New Roman"/>
          <w:sz w:val="24"/>
          <w:szCs w:val="24"/>
        </w:rPr>
      </w:pPr>
      <w:r w:rsidRPr="009A15AA">
        <w:rPr>
          <w:rFonts w:ascii="Times New Roman" w:hAnsi="Times New Roman" w:cs="Times New Roman"/>
          <w:sz w:val="24"/>
          <w:szCs w:val="24"/>
        </w:rPr>
        <w:t>One of the limitations is that only one age group was used for the experiment.  In this case, we cannot generalize the results as different age groups may react differently. Another limitation of the study was only male characters were shown in the film.  Apparently, if the film contained a mixed gender character, the results for aggression emulation may have been different.</w:t>
      </w:r>
    </w:p>
    <w:p w:rsidR="003716CE" w:rsidRDefault="003716CE" w:rsidP="00BD710B">
      <w:pPr>
        <w:spacing w:after="0"/>
        <w:contextualSpacing/>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415362" w:rsidRDefault="003716CE" w:rsidP="00BD710B">
      <w:pPr>
        <w:spacing w:after="0"/>
        <w:ind w:firstLine="720"/>
        <w:contextualSpacing/>
        <w:jc w:val="center"/>
        <w:rPr>
          <w:rFonts w:ascii="Times New Roman" w:hAnsi="Times New Roman" w:cs="Times New Roman"/>
          <w:sz w:val="24"/>
          <w:szCs w:val="24"/>
        </w:rPr>
      </w:pPr>
      <w:r w:rsidRPr="003716CE">
        <w:rPr>
          <w:rFonts w:ascii="Times New Roman" w:hAnsi="Times New Roman" w:cs="Times New Roman"/>
          <w:sz w:val="24"/>
          <w:szCs w:val="24"/>
        </w:rPr>
        <w:lastRenderedPageBreak/>
        <w:t>Reference</w:t>
      </w:r>
    </w:p>
    <w:p w:rsidR="003716CE" w:rsidRPr="003716CE" w:rsidRDefault="00B0032F" w:rsidP="00BD710B">
      <w:pPr>
        <w:pStyle w:val="Bibliography"/>
        <w:spacing w:after="0"/>
        <w:ind w:left="720" w:hanging="720"/>
        <w:contextualSpacing/>
        <w:rPr>
          <w:rFonts w:ascii="Times New Roman" w:hAnsi="Times New Roman" w:cs="Times New Roman"/>
          <w:noProof/>
          <w:sz w:val="24"/>
          <w:szCs w:val="24"/>
        </w:rPr>
      </w:pPr>
      <w:r w:rsidRPr="003716CE">
        <w:rPr>
          <w:rFonts w:ascii="Times New Roman" w:hAnsi="Times New Roman" w:cs="Times New Roman"/>
          <w:sz w:val="24"/>
          <w:szCs w:val="24"/>
        </w:rPr>
        <w:fldChar w:fldCharType="begin"/>
      </w:r>
      <w:r w:rsidR="003716CE" w:rsidRPr="003716CE">
        <w:rPr>
          <w:rFonts w:ascii="Times New Roman" w:hAnsi="Times New Roman" w:cs="Times New Roman"/>
          <w:sz w:val="24"/>
          <w:szCs w:val="24"/>
        </w:rPr>
        <w:instrText xml:space="preserve"> BIBLIOGRAPHY  \l 1033 </w:instrText>
      </w:r>
      <w:r w:rsidRPr="003716CE">
        <w:rPr>
          <w:rFonts w:ascii="Times New Roman" w:hAnsi="Times New Roman" w:cs="Times New Roman"/>
          <w:sz w:val="24"/>
          <w:szCs w:val="24"/>
        </w:rPr>
        <w:fldChar w:fldCharType="separate"/>
      </w:r>
      <w:r w:rsidR="003716CE" w:rsidRPr="003716CE">
        <w:rPr>
          <w:rFonts w:ascii="Times New Roman" w:hAnsi="Times New Roman" w:cs="Times New Roman"/>
          <w:noProof/>
          <w:sz w:val="24"/>
          <w:szCs w:val="24"/>
        </w:rPr>
        <w:t xml:space="preserve">Bandura, A. R. (1963). Vicarious reinforcement and imitative learning. </w:t>
      </w:r>
      <w:r w:rsidR="003716CE" w:rsidRPr="003716CE">
        <w:rPr>
          <w:rFonts w:ascii="Times New Roman" w:hAnsi="Times New Roman" w:cs="Times New Roman"/>
          <w:i/>
          <w:iCs/>
          <w:noProof/>
          <w:sz w:val="24"/>
          <w:szCs w:val="24"/>
        </w:rPr>
        <w:t>The Journal of Abnormal and Social Psychology</w:t>
      </w:r>
      <w:r w:rsidR="003716CE" w:rsidRPr="003716CE">
        <w:rPr>
          <w:rFonts w:ascii="Times New Roman" w:hAnsi="Times New Roman" w:cs="Times New Roman"/>
          <w:noProof/>
          <w:sz w:val="24"/>
          <w:szCs w:val="24"/>
        </w:rPr>
        <w:t xml:space="preserve"> </w:t>
      </w:r>
      <w:r w:rsidR="003716CE" w:rsidRPr="003716CE">
        <w:rPr>
          <w:rFonts w:ascii="Times New Roman" w:hAnsi="Times New Roman" w:cs="Times New Roman"/>
          <w:i/>
          <w:iCs/>
          <w:noProof/>
          <w:sz w:val="24"/>
          <w:szCs w:val="24"/>
        </w:rPr>
        <w:t>, 67</w:t>
      </w:r>
      <w:r w:rsidR="003716CE" w:rsidRPr="003716CE">
        <w:rPr>
          <w:rFonts w:ascii="Times New Roman" w:hAnsi="Times New Roman" w:cs="Times New Roman"/>
          <w:noProof/>
          <w:sz w:val="24"/>
          <w:szCs w:val="24"/>
        </w:rPr>
        <w:t xml:space="preserve"> (6), 601-607.</w:t>
      </w:r>
    </w:p>
    <w:p w:rsidR="003716CE" w:rsidRPr="003716CE" w:rsidRDefault="00B0032F" w:rsidP="00BD710B">
      <w:pPr>
        <w:spacing w:after="0"/>
        <w:ind w:left="720" w:hanging="720"/>
        <w:contextualSpacing/>
        <w:rPr>
          <w:rFonts w:ascii="Times New Roman" w:hAnsi="Times New Roman" w:cs="Times New Roman"/>
          <w:sz w:val="24"/>
          <w:szCs w:val="24"/>
        </w:rPr>
      </w:pPr>
      <w:r w:rsidRPr="003716CE">
        <w:rPr>
          <w:rFonts w:ascii="Times New Roman" w:hAnsi="Times New Roman" w:cs="Times New Roman"/>
          <w:sz w:val="24"/>
          <w:szCs w:val="24"/>
        </w:rPr>
        <w:fldChar w:fldCharType="end"/>
      </w:r>
    </w:p>
    <w:sectPr w:rsidR="003716CE" w:rsidRPr="003716CE" w:rsidSect="003221C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C43" w:rsidRDefault="000A7C43" w:rsidP="003221CF">
      <w:pPr>
        <w:spacing w:after="0" w:line="240" w:lineRule="auto"/>
      </w:pPr>
      <w:r>
        <w:separator/>
      </w:r>
    </w:p>
  </w:endnote>
  <w:endnote w:type="continuationSeparator" w:id="0">
    <w:p w:rsidR="000A7C43" w:rsidRDefault="000A7C43" w:rsidP="00322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C43" w:rsidRDefault="000A7C43" w:rsidP="003221CF">
      <w:pPr>
        <w:spacing w:after="0" w:line="240" w:lineRule="auto"/>
      </w:pPr>
      <w:r>
        <w:separator/>
      </w:r>
    </w:p>
  </w:footnote>
  <w:footnote w:type="continuationSeparator" w:id="0">
    <w:p w:rsidR="000A7C43" w:rsidRDefault="000A7C43" w:rsidP="003221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21CF" w:rsidRPr="00BD710B" w:rsidRDefault="003221CF">
    <w:pPr>
      <w:pStyle w:val="Header"/>
      <w:jc w:val="right"/>
      <w:rPr>
        <w:rFonts w:ascii="Times New Roman" w:hAnsi="Times New Roman" w:cs="Times New Roman"/>
        <w:sz w:val="24"/>
        <w:szCs w:val="24"/>
      </w:rPr>
    </w:pPr>
    <w:r w:rsidRPr="00BD710B">
      <w:rPr>
        <w:rFonts w:ascii="Times New Roman" w:hAnsi="Times New Roman" w:cs="Times New Roman"/>
        <w:sz w:val="24"/>
        <w:szCs w:val="24"/>
      </w:rPr>
      <w:t>VICARIOUS REINFORCEMENT AND IMITATIVE LEARNING</w:t>
    </w:r>
    <w:r w:rsidRPr="00BD710B">
      <w:rPr>
        <w:rFonts w:ascii="Times New Roman" w:hAnsi="Times New Roman" w:cs="Times New Roman"/>
        <w:sz w:val="24"/>
        <w:szCs w:val="24"/>
      </w:rPr>
      <w:tab/>
    </w:r>
    <w:r w:rsidRPr="00BD710B">
      <w:rPr>
        <w:rFonts w:ascii="Times New Roman" w:hAnsi="Times New Roman" w:cs="Times New Roman"/>
        <w:sz w:val="24"/>
        <w:szCs w:val="24"/>
      </w:rPr>
      <w:tab/>
    </w:r>
    <w:sdt>
      <w:sdtPr>
        <w:rPr>
          <w:rFonts w:ascii="Times New Roman" w:hAnsi="Times New Roman" w:cs="Times New Roman"/>
          <w:sz w:val="24"/>
          <w:szCs w:val="24"/>
        </w:rPr>
        <w:id w:val="36386783"/>
        <w:docPartObj>
          <w:docPartGallery w:val="Page Numbers (Top of Page)"/>
          <w:docPartUnique/>
        </w:docPartObj>
      </w:sdtPr>
      <w:sdtEndPr/>
      <w:sdtContent>
        <w:r w:rsidR="000A7C43" w:rsidRPr="00BD710B">
          <w:rPr>
            <w:rFonts w:ascii="Times New Roman" w:hAnsi="Times New Roman" w:cs="Times New Roman"/>
            <w:sz w:val="24"/>
            <w:szCs w:val="24"/>
          </w:rPr>
          <w:fldChar w:fldCharType="begin"/>
        </w:r>
        <w:r w:rsidR="000A7C43" w:rsidRPr="00BD710B">
          <w:rPr>
            <w:rFonts w:ascii="Times New Roman" w:hAnsi="Times New Roman" w:cs="Times New Roman"/>
            <w:sz w:val="24"/>
            <w:szCs w:val="24"/>
          </w:rPr>
          <w:instrText xml:space="preserve"> PAGE   \* MERGEFORMAT </w:instrText>
        </w:r>
        <w:r w:rsidR="000A7C43" w:rsidRPr="00BD710B">
          <w:rPr>
            <w:rFonts w:ascii="Times New Roman" w:hAnsi="Times New Roman" w:cs="Times New Roman"/>
            <w:sz w:val="24"/>
            <w:szCs w:val="24"/>
          </w:rPr>
          <w:fldChar w:fldCharType="separate"/>
        </w:r>
        <w:r w:rsidR="00BD710B">
          <w:rPr>
            <w:rFonts w:ascii="Times New Roman" w:hAnsi="Times New Roman" w:cs="Times New Roman"/>
            <w:noProof/>
            <w:sz w:val="24"/>
            <w:szCs w:val="24"/>
          </w:rPr>
          <w:t>4</w:t>
        </w:r>
        <w:r w:rsidR="000A7C43" w:rsidRPr="00BD710B">
          <w:rPr>
            <w:rFonts w:ascii="Times New Roman" w:hAnsi="Times New Roman" w:cs="Times New Roman"/>
            <w:noProof/>
            <w:sz w:val="24"/>
            <w:szCs w:val="24"/>
          </w:rPr>
          <w:fldChar w:fldCharType="end"/>
        </w:r>
      </w:sdtContent>
    </w:sdt>
  </w:p>
  <w:p w:rsidR="003221CF" w:rsidRDefault="003221CF" w:rsidP="003221CF">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21CF" w:rsidRPr="00BD710B" w:rsidRDefault="003221CF">
    <w:pPr>
      <w:pStyle w:val="Header"/>
      <w:rPr>
        <w:rFonts w:ascii="Times New Roman" w:hAnsi="Times New Roman" w:cs="Times New Roman"/>
        <w:sz w:val="24"/>
        <w:szCs w:val="24"/>
      </w:rPr>
    </w:pPr>
    <w:r w:rsidRPr="00BD710B">
      <w:rPr>
        <w:rFonts w:ascii="Times New Roman" w:hAnsi="Times New Roman" w:cs="Times New Roman"/>
        <w:sz w:val="24"/>
        <w:szCs w:val="24"/>
      </w:rPr>
      <w:t>Running head: VICARIOUS REINFORCEMENT AND IMITATIVE LEARNING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DY2NzO0NDM0MjI0srRU0lEKTi0uzszPAykwrAUAeeO7KywAAAA="/>
  </w:docVars>
  <w:rsids>
    <w:rsidRoot w:val="001A4CD6"/>
    <w:rsid w:val="000555AD"/>
    <w:rsid w:val="00096308"/>
    <w:rsid w:val="000A7C43"/>
    <w:rsid w:val="000B5A79"/>
    <w:rsid w:val="0015593F"/>
    <w:rsid w:val="001738BA"/>
    <w:rsid w:val="001A4CD6"/>
    <w:rsid w:val="001B242F"/>
    <w:rsid w:val="001E69B8"/>
    <w:rsid w:val="0021115A"/>
    <w:rsid w:val="0021449C"/>
    <w:rsid w:val="0023243F"/>
    <w:rsid w:val="002365BF"/>
    <w:rsid w:val="00292CDD"/>
    <w:rsid w:val="002B241C"/>
    <w:rsid w:val="003221CF"/>
    <w:rsid w:val="00333F08"/>
    <w:rsid w:val="003716CE"/>
    <w:rsid w:val="00375A60"/>
    <w:rsid w:val="00390325"/>
    <w:rsid w:val="003A1C46"/>
    <w:rsid w:val="00415362"/>
    <w:rsid w:val="004E11F5"/>
    <w:rsid w:val="004E702F"/>
    <w:rsid w:val="005022C9"/>
    <w:rsid w:val="00512895"/>
    <w:rsid w:val="005413E2"/>
    <w:rsid w:val="006344F5"/>
    <w:rsid w:val="00656469"/>
    <w:rsid w:val="00683579"/>
    <w:rsid w:val="006D6379"/>
    <w:rsid w:val="0070063B"/>
    <w:rsid w:val="00745526"/>
    <w:rsid w:val="007740EB"/>
    <w:rsid w:val="00794F89"/>
    <w:rsid w:val="008320F1"/>
    <w:rsid w:val="008F595C"/>
    <w:rsid w:val="00910E70"/>
    <w:rsid w:val="0094559A"/>
    <w:rsid w:val="009A15AA"/>
    <w:rsid w:val="00A03652"/>
    <w:rsid w:val="00A43DE6"/>
    <w:rsid w:val="00A57F8E"/>
    <w:rsid w:val="00AC31FA"/>
    <w:rsid w:val="00AE390F"/>
    <w:rsid w:val="00B0032F"/>
    <w:rsid w:val="00B92F35"/>
    <w:rsid w:val="00BB0A4C"/>
    <w:rsid w:val="00BD5F53"/>
    <w:rsid w:val="00BD710B"/>
    <w:rsid w:val="00C473B9"/>
    <w:rsid w:val="00D5253F"/>
    <w:rsid w:val="00D56A79"/>
    <w:rsid w:val="00D609AA"/>
    <w:rsid w:val="00D76816"/>
    <w:rsid w:val="00DD4567"/>
    <w:rsid w:val="00E06DEF"/>
    <w:rsid w:val="00E35D09"/>
    <w:rsid w:val="00F25470"/>
    <w:rsid w:val="00F81FA0"/>
    <w:rsid w:val="00FA7C0A"/>
    <w:rsid w:val="00FB5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3716CE"/>
  </w:style>
  <w:style w:type="paragraph" w:styleId="Header">
    <w:name w:val="header"/>
    <w:basedOn w:val="Normal"/>
    <w:link w:val="HeaderChar"/>
    <w:uiPriority w:val="99"/>
    <w:unhideWhenUsed/>
    <w:rsid w:val="003221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1CF"/>
  </w:style>
  <w:style w:type="paragraph" w:styleId="Footer">
    <w:name w:val="footer"/>
    <w:basedOn w:val="Normal"/>
    <w:link w:val="FooterChar"/>
    <w:uiPriority w:val="99"/>
    <w:unhideWhenUsed/>
    <w:rsid w:val="003221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1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Ban63</b:Tag>
    <b:SourceType>JournalArticle</b:SourceType>
    <b:Guid>{82FE655C-66C6-4339-858B-A0660C97DB49}</b:Guid>
    <b:Author>
      <b:Author>
        <b:NameList>
          <b:Person>
            <b:Last>Bandura</b:Last>
            <b:First>A.,</b:First>
            <b:Middle>Ross, D., &amp; Ross, S. A</b:Middle>
          </b:Person>
        </b:NameList>
      </b:Author>
    </b:Author>
    <b:Title>Vicarious reinforcement and imitative learning</b:Title>
    <b:JournalName>The Journal of Abnormal and Social Psychology</b:JournalName>
    <b:Year>1963</b:Year>
    <b:Pages>601-607</b:Pages>
    <b:Volume>67</b:Volume>
    <b:Issue>6</b:Issue>
    <b:RefOrder>1</b:RefOrder>
  </b:Source>
</b:Sources>
</file>

<file path=customXml/itemProps1.xml><?xml version="1.0" encoding="utf-8"?>
<ds:datastoreItem xmlns:ds="http://schemas.openxmlformats.org/officeDocument/2006/customXml" ds:itemID="{4E5D198C-62E4-4693-B943-5D22F5D6A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700</Words>
  <Characters>3992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Simon</cp:lastModifiedBy>
  <cp:revision>2</cp:revision>
  <cp:lastPrinted>2018-10-06T14:28:00Z</cp:lastPrinted>
  <dcterms:created xsi:type="dcterms:W3CDTF">2018-10-07T08:57:00Z</dcterms:created>
  <dcterms:modified xsi:type="dcterms:W3CDTF">2018-10-07T08:57:00Z</dcterms:modified>
</cp:coreProperties>
</file>